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Default="007514B1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Plynové</w:t>
      </w:r>
      <w:r>
        <w:rPr>
          <w:rFonts w:ascii="Times New Roman" w:hAnsi="Times New Roman" w:cs="Times New Roman"/>
          <w:szCs w:val="24"/>
        </w:rPr>
        <w:t xml:space="preserve"> </w:t>
      </w:r>
      <w:r w:rsidR="00281A80" w:rsidRPr="00281A80">
        <w:rPr>
          <w:rFonts w:ascii="Times New Roman" w:hAnsi="Times New Roman" w:cs="Times New Roman"/>
          <w:szCs w:val="24"/>
        </w:rPr>
        <w:t>mají výborné vlastnosti, izolační médium je nehořlavé a nejedovaté,</w:t>
      </w:r>
      <w:r w:rsidR="00281A80">
        <w:rPr>
          <w:rFonts w:ascii="Times New Roman" w:hAnsi="Times New Roman" w:cs="Times New Roman"/>
          <w:szCs w:val="24"/>
        </w:rPr>
        <w:t xml:space="preserve"> </w:t>
      </w:r>
      <w:r w:rsidR="00281A80" w:rsidRPr="00281A80">
        <w:rPr>
          <w:rFonts w:ascii="Times New Roman" w:hAnsi="Times New Roman" w:cs="Times New Roman"/>
          <w:szCs w:val="24"/>
        </w:rPr>
        <w:t>spol</w:t>
      </w:r>
      <w:r w:rsidR="00801D32">
        <w:rPr>
          <w:rFonts w:ascii="Times New Roman" w:hAnsi="Times New Roman" w:cs="Times New Roman"/>
          <w:szCs w:val="24"/>
        </w:rPr>
        <w:t>e</w:t>
      </w:r>
      <w:r w:rsidR="00281A80" w:rsidRPr="00281A80">
        <w:rPr>
          <w:rFonts w:ascii="Times New Roman" w:hAnsi="Times New Roman" w:cs="Times New Roman"/>
          <w:szCs w:val="24"/>
        </w:rPr>
        <w:t>hlivě vypínají v celém rozsahu proudu a nevzniká vypínací přepětí.</w:t>
      </w:r>
    </w:p>
    <w:p w:rsidR="007514B1" w:rsidRPr="00281A80" w:rsidRDefault="007514B1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7514B1" w:rsidRPr="007514B1" w:rsidRDefault="007514B1" w:rsidP="007514B1">
      <w:pPr>
        <w:rPr>
          <w:rFonts w:ascii="Times New Roman" w:hAnsi="Times New Roman" w:cs="Times New Roman"/>
        </w:rPr>
      </w:pPr>
      <w:r w:rsidRPr="007514B1">
        <w:rPr>
          <w:rFonts w:ascii="Times New Roman" w:hAnsi="Times New Roman" w:cs="Times New Roman"/>
        </w:rPr>
        <w:t>- zhášecí médium SF6</w:t>
      </w:r>
    </w:p>
    <w:p w:rsidR="007514B1" w:rsidRPr="0095032E" w:rsidRDefault="007514B1" w:rsidP="007514B1">
      <w:pPr>
        <w:pStyle w:val="Default"/>
      </w:pPr>
      <w:r w:rsidRPr="0095032E">
        <w:t xml:space="preserve">- užití mnohem nižšího přetlaku (cca 1,5MPa) </w:t>
      </w:r>
    </w:p>
    <w:p w:rsidR="007514B1" w:rsidRPr="0095032E" w:rsidRDefault="007514B1" w:rsidP="007514B1">
      <w:pPr>
        <w:pStyle w:val="Default"/>
      </w:pPr>
      <w:r w:rsidRPr="0095032E">
        <w:t xml:space="preserve">- od tlakovzdušných se liší tím, že </w:t>
      </w:r>
      <w:proofErr w:type="spellStart"/>
      <w:r w:rsidRPr="0095032E">
        <w:t>zhášedlo</w:t>
      </w:r>
      <w:proofErr w:type="spellEnd"/>
      <w:r w:rsidRPr="0095032E">
        <w:t xml:space="preserve"> je plynotěsně odděleno od okolního ovzduší </w:t>
      </w:r>
    </w:p>
    <w:p w:rsidR="007514B1" w:rsidRPr="0095032E" w:rsidRDefault="007514B1" w:rsidP="007514B1">
      <w:pPr>
        <w:pStyle w:val="Default"/>
      </w:pPr>
      <w:r w:rsidRPr="0095032E">
        <w:t xml:space="preserve">- používány </w:t>
      </w:r>
      <w:proofErr w:type="spellStart"/>
      <w:r w:rsidRPr="0095032E">
        <w:t>dvoutlaké</w:t>
      </w:r>
      <w:proofErr w:type="spellEnd"/>
      <w:r w:rsidRPr="0095032E">
        <w:t xml:space="preserve"> vypínače → dlouhodobým udržováním přetlaku v plynu před tryskou hrozilo zkapalnění SF</w:t>
      </w:r>
      <w:r w:rsidRPr="0095032E">
        <w:rPr>
          <w:position w:val="-10"/>
          <w:vertAlign w:val="subscript"/>
        </w:rPr>
        <w:t xml:space="preserve">6 </w:t>
      </w:r>
      <w:r w:rsidRPr="0095032E">
        <w:t xml:space="preserve">v zimě </w:t>
      </w:r>
    </w:p>
    <w:p w:rsidR="007514B1" w:rsidRPr="0095032E" w:rsidRDefault="007514B1" w:rsidP="007514B1">
      <w:pPr>
        <w:pStyle w:val="Default"/>
      </w:pPr>
      <w:r w:rsidRPr="0095032E">
        <w:t xml:space="preserve">- </w:t>
      </w:r>
      <w:proofErr w:type="spellStart"/>
      <w:r w:rsidRPr="0095032E">
        <w:t>jednotlaký</w:t>
      </w:r>
      <w:proofErr w:type="spellEnd"/>
      <w:r w:rsidRPr="0095032E">
        <w:t xml:space="preserve"> princip - přetlak je </w:t>
      </w:r>
      <w:proofErr w:type="spellStart"/>
      <w:r w:rsidRPr="0095032E">
        <w:t>relat</w:t>
      </w:r>
      <w:proofErr w:type="spellEnd"/>
      <w:r w:rsidRPr="0095032E">
        <w:t xml:space="preserve">. nízký (0,65MPa), plyn pro hašení se uvádí do pohybu krátkodobým zvýšením přetlaku </w:t>
      </w:r>
    </w:p>
    <w:p w:rsidR="007514B1" w:rsidRPr="0095032E" w:rsidRDefault="007514B1" w:rsidP="007514B1">
      <w:pPr>
        <w:pStyle w:val="Default"/>
      </w:pPr>
      <w:r w:rsidRPr="0095032E">
        <w:t xml:space="preserve">- převážně pro vypínání vvn </w:t>
      </w:r>
    </w:p>
    <w:p w:rsid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Fluorid sírový SF6 - elektronegativní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- nehořlavý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- má velkou chemickou stálost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- má příznivé vlastnosti pro odvod tepla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- bezbarvý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- bez zápachu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- nejedovatý, ale nedýchatelný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- 5x těžší než vzduch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- chemicky velmi neaktivní a stabilní i při teplotách, kdy se olej už rozpadá</w:t>
      </w:r>
    </w:p>
    <w:p w:rsidR="00281A80" w:rsidRPr="007514B1" w:rsidRDefault="007514B1" w:rsidP="007514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 xml:space="preserve">- má vysokou el. </w:t>
      </w:r>
      <w:proofErr w:type="gramStart"/>
      <w:r w:rsidRPr="007514B1">
        <w:rPr>
          <w:rFonts w:ascii="Times New Roman" w:hAnsi="Times New Roman" w:cs="Times New Roman"/>
          <w:szCs w:val="24"/>
        </w:rPr>
        <w:t>pevnost</w:t>
      </w:r>
      <w:proofErr w:type="gramEnd"/>
      <w:r w:rsidRPr="007514B1">
        <w:rPr>
          <w:rFonts w:ascii="Times New Roman" w:hAnsi="Times New Roman" w:cs="Times New Roman"/>
          <w:szCs w:val="24"/>
        </w:rPr>
        <w:t>, která s rostoucím tlakem ještě roste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Cs w:val="24"/>
        </w:rPr>
      </w:pPr>
      <w:r w:rsidRPr="007514B1">
        <w:rPr>
          <w:rFonts w:ascii="Times New Roman" w:hAnsi="Times New Roman" w:cs="Times New Roman"/>
          <w:szCs w:val="24"/>
        </w:rPr>
        <w:t>U vypínačů s SF6 se využívá výborných vlastností fluoridu sírového. Existuje několik způsobů provedení vypínače. Nejjednodušší, ale nejméně efektivní, je prosté oddálení kontaktů v nádobě s SF6. Kontakty se od sebe vzdálí a oblouk v prostředí s SF6 zhasne. Efektivnější provedení je ofukování oblouku (podobně jako u tlakovzdušných) proudícím SF6. Další variantou provedení vypínače je zhášení v kapalném SF6. Plyn SF6 má v kapalném stavu stejnou izolační pevnost jako v plynném stavu. Je však mnohem těžší. Mechanismus zhášení je potom stejný jako u vypínačů kapalinových.</w:t>
      </w:r>
    </w:p>
    <w:p w:rsidR="007514B1" w:rsidRPr="007514B1" w:rsidRDefault="007514B1" w:rsidP="007514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7514B1" w:rsidRDefault="007514B1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:rsidR="007514B1" w:rsidRDefault="007514B1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:rsidR="007514B1" w:rsidRDefault="007514B1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Cs w:val="24"/>
        </w:rPr>
      </w:pPr>
    </w:p>
    <w:p w:rsidR="004D05C1" w:rsidRDefault="00281A80" w:rsidP="00C228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81A80">
        <w:rPr>
          <w:rFonts w:ascii="Times New Roman" w:hAnsi="Times New Roman" w:cs="Times New Roman"/>
          <w:i/>
          <w:iCs/>
          <w:szCs w:val="24"/>
        </w:rPr>
        <w:t xml:space="preserve">Vakuové </w:t>
      </w:r>
      <w:r w:rsidRPr="00281A80">
        <w:rPr>
          <w:rFonts w:ascii="Times New Roman" w:hAnsi="Times New Roman" w:cs="Times New Roman"/>
          <w:szCs w:val="24"/>
        </w:rPr>
        <w:t xml:space="preserve">(typ VD); </w:t>
      </w:r>
      <w:r w:rsidR="00C228C2" w:rsidRPr="00C228C2">
        <w:rPr>
          <w:rFonts w:ascii="Times New Roman" w:hAnsi="Times New Roman" w:cs="Times New Roman"/>
          <w:szCs w:val="24"/>
        </w:rPr>
        <w:t>Pracují tak, že k oddálení kontaktů při vypínání dochází ve vakuu, které obsahuje jen minimální množství vodivých částic. Vakuum se chová jako izolant. Vypínání ve vakuu se podstatně liší od vypínání ve vzduchu, v jiných plynech či v oleji, protože kontakty se nacházejí v nevodivém prostředí, které se prakticky neionizuje. Při vypínání se oddálí pohyblivý kontakt od pevného o několik milimetrů až centimetrů. Oblouk mezi kontakty vznikne odpařením kovu stykových ploch kontaktu.</w:t>
      </w:r>
    </w:p>
    <w:p w:rsidR="007514B1" w:rsidRDefault="007514B1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514B1" w:rsidRPr="0095032E" w:rsidRDefault="007514B1" w:rsidP="007514B1">
      <w:pPr>
        <w:pStyle w:val="Default"/>
      </w:pPr>
      <w:r w:rsidRPr="0095032E">
        <w:t xml:space="preserve">- ke zhášení dochází velkou rychlostí difúze částic ve vakuu </w:t>
      </w:r>
    </w:p>
    <w:p w:rsidR="007514B1" w:rsidRPr="0095032E" w:rsidRDefault="007514B1" w:rsidP="007514B1">
      <w:pPr>
        <w:pStyle w:val="Default"/>
      </w:pPr>
      <w:r w:rsidRPr="0095032E">
        <w:t xml:space="preserve">- koncentrace nabitých částic je tak malá, že oblouk zhasne v první nule proudu </w:t>
      </w:r>
    </w:p>
    <w:p w:rsidR="007514B1" w:rsidRPr="0095032E" w:rsidRDefault="007514B1" w:rsidP="007514B1">
      <w:pPr>
        <w:pStyle w:val="Default"/>
      </w:pPr>
      <w:r w:rsidRPr="0095032E">
        <w:t xml:space="preserve">- dřívější nedostatky: - vypínání nižších proudů bylo razantní → utrhávání proudu před proudovou 0 → vznik velkých přepětí </w:t>
      </w:r>
    </w:p>
    <w:p w:rsidR="007514B1" w:rsidRPr="0095032E" w:rsidRDefault="007514B1" w:rsidP="007514B1">
      <w:pPr>
        <w:pStyle w:val="Default"/>
      </w:pPr>
      <w:r w:rsidRPr="0095032E">
        <w:t xml:space="preserve">- na čistých povrchách kontaktů se ve vakuu neusazovaly povrchové vrstvy oxidů → svařování kontaktů </w:t>
      </w:r>
    </w:p>
    <w:p w:rsidR="007514B1" w:rsidRPr="0095032E" w:rsidRDefault="007514B1" w:rsidP="007514B1">
      <w:pPr>
        <w:pStyle w:val="Default"/>
      </w:pPr>
      <w:r w:rsidRPr="0095032E">
        <w:t xml:space="preserve">- odstranění vhodným tvarem a materiálem kontaktů (skladební materiály) </w:t>
      </w:r>
    </w:p>
    <w:p w:rsidR="007514B1" w:rsidRPr="0095032E" w:rsidRDefault="007514B1" w:rsidP="007514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95032E">
        <w:rPr>
          <w:rFonts w:ascii="Times New Roman" w:hAnsi="Times New Roman" w:cs="Times New Roman"/>
          <w:szCs w:val="24"/>
        </w:rPr>
        <w:t>- nehodí se pro vypínání stejnosměrného proudu</w:t>
      </w:r>
    </w:p>
    <w:p w:rsidR="007514B1" w:rsidRDefault="007514B1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6874DB" w:rsidRDefault="006874DB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2324100" cy="3190875"/>
            <wp:effectExtent l="19050" t="0" r="0" b="0"/>
            <wp:wrapSquare wrapText="bothSides"/>
            <wp:docPr id="5" name="obrázek 1" descr="Vak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39" name="Picture 3" descr="Vak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Princip zhášení oblouku ve vakuu, použití do 38,5 kV</w:t>
      </w:r>
    </w:p>
    <w:p w:rsidR="005834EA" w:rsidRPr="005834EA" w:rsidRDefault="005834EA" w:rsidP="006874D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</w:rPr>
      </w:pPr>
      <w:r w:rsidRPr="001E7C2E">
        <w:rPr>
          <w:rFonts w:ascii="Times New Roman" w:hAnsi="Times New Roman" w:cs="Times New Roman"/>
          <w:b/>
          <w:i/>
        </w:rPr>
        <w:t>Vakuová spínací komora</w:t>
      </w:r>
      <w:r w:rsidRPr="005834EA">
        <w:rPr>
          <w:rFonts w:ascii="Times New Roman" w:hAnsi="Times New Roman" w:cs="Times New Roman"/>
          <w:i/>
        </w:rPr>
        <w:t>:</w:t>
      </w:r>
    </w:p>
    <w:p w:rsidR="006874DB" w:rsidRDefault="006874DB" w:rsidP="006874D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Složení: připojovací kotouč, izolátor, pevný kontakt, pohyblivý kontakt,</w:t>
      </w:r>
      <w:r w:rsidR="001E7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spínací komora, kovový vlnovec, vedení</w:t>
      </w:r>
      <w:r w:rsidRPr="006874DB">
        <w:rPr>
          <w:noProof/>
          <w:lang w:eastAsia="cs-CZ"/>
        </w:rPr>
        <w:t xml:space="preserve"> </w:t>
      </w:r>
    </w:p>
    <w:p w:rsidR="006874DB" w:rsidRDefault="006874DB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1691A">
        <w:rPr>
          <w:rFonts w:ascii="Times New Roman" w:hAnsi="Times New Roman" w:cs="Times New Roman"/>
          <w:i/>
        </w:rPr>
        <w:t>Výrobci vypínačů:</w:t>
      </w:r>
      <w:r>
        <w:rPr>
          <w:rFonts w:ascii="Times New Roman" w:hAnsi="Times New Roman" w:cs="Times New Roman"/>
        </w:rPr>
        <w:t xml:space="preserve"> ABB,</w:t>
      </w:r>
      <w:r w:rsidR="001E7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Siemens, Škoda</w:t>
      </w:r>
    </w:p>
    <w:p w:rsidR="006874DB" w:rsidRDefault="005834EA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1691A">
        <w:rPr>
          <w:rFonts w:ascii="Times New Roman" w:hAnsi="Times New Roman" w:cs="Times New Roman"/>
          <w:i/>
          <w:szCs w:val="24"/>
        </w:rPr>
        <w:t>Použití:</w:t>
      </w:r>
      <w:r>
        <w:rPr>
          <w:rFonts w:ascii="Times New Roman" w:hAnsi="Times New Roman" w:cs="Times New Roman"/>
          <w:szCs w:val="24"/>
        </w:rPr>
        <w:t xml:space="preserve"> standardní vypínače, pro častá spínání, úsporné spínače, pro vysoké proudy…</w:t>
      </w:r>
    </w:p>
    <w:p w:rsidR="0095032E" w:rsidRDefault="0095032E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C228C2" w:rsidRPr="00E1691A" w:rsidRDefault="00C228C2" w:rsidP="00C228C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szCs w:val="24"/>
        </w:rPr>
      </w:pPr>
      <w:r w:rsidRPr="00E1691A">
        <w:rPr>
          <w:rFonts w:ascii="Times New Roman" w:hAnsi="Times New Roman" w:cs="Times New Roman"/>
          <w:i/>
          <w:szCs w:val="24"/>
        </w:rPr>
        <w:t xml:space="preserve">Výhody: </w:t>
      </w:r>
    </w:p>
    <w:p w:rsidR="00C228C2" w:rsidRPr="00C228C2" w:rsidRDefault="00C228C2" w:rsidP="00C228C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C228C2">
        <w:rPr>
          <w:rFonts w:ascii="Times New Roman" w:hAnsi="Times New Roman" w:cs="Times New Roman"/>
          <w:szCs w:val="24"/>
        </w:rPr>
        <w:t>nehořlavý</w:t>
      </w:r>
    </w:p>
    <w:p w:rsidR="00C228C2" w:rsidRPr="00C228C2" w:rsidRDefault="00C228C2" w:rsidP="00C228C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C228C2">
        <w:rPr>
          <w:rFonts w:ascii="Times New Roman" w:hAnsi="Times New Roman" w:cs="Times New Roman"/>
          <w:szCs w:val="24"/>
        </w:rPr>
        <w:t>tichý</w:t>
      </w:r>
    </w:p>
    <w:p w:rsidR="00C228C2" w:rsidRPr="00C228C2" w:rsidRDefault="00C228C2" w:rsidP="00C228C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C228C2">
        <w:rPr>
          <w:rFonts w:ascii="Times New Roman" w:hAnsi="Times New Roman" w:cs="Times New Roman"/>
          <w:szCs w:val="24"/>
        </w:rPr>
        <w:t>nevyfukuje ionizované plyny nebo plameny</w:t>
      </w:r>
    </w:p>
    <w:p w:rsidR="00C228C2" w:rsidRPr="00C228C2" w:rsidRDefault="00C228C2" w:rsidP="00C228C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C228C2">
        <w:rPr>
          <w:rFonts w:ascii="Times New Roman" w:hAnsi="Times New Roman" w:cs="Times New Roman"/>
          <w:szCs w:val="24"/>
        </w:rPr>
        <w:t>minimální opotřebení</w:t>
      </w:r>
    </w:p>
    <w:p w:rsidR="00C228C2" w:rsidRPr="00C228C2" w:rsidRDefault="00C228C2" w:rsidP="00C228C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C228C2">
        <w:rPr>
          <w:rFonts w:ascii="Times New Roman" w:hAnsi="Times New Roman" w:cs="Times New Roman"/>
          <w:szCs w:val="24"/>
        </w:rPr>
        <w:t>krátkou vypínací dráhu (oddálení kontaktů)</w:t>
      </w:r>
    </w:p>
    <w:p w:rsidR="00C228C2" w:rsidRPr="00E1691A" w:rsidRDefault="00C228C2" w:rsidP="00C228C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szCs w:val="24"/>
        </w:rPr>
      </w:pPr>
      <w:r w:rsidRPr="00E1691A">
        <w:rPr>
          <w:rFonts w:ascii="Times New Roman" w:hAnsi="Times New Roman" w:cs="Times New Roman"/>
          <w:i/>
          <w:szCs w:val="24"/>
        </w:rPr>
        <w:t xml:space="preserve">Nevýhody: </w:t>
      </w:r>
    </w:p>
    <w:p w:rsidR="00C228C2" w:rsidRPr="00C228C2" w:rsidRDefault="00C228C2" w:rsidP="00C228C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C228C2">
        <w:rPr>
          <w:rFonts w:ascii="Times New Roman" w:hAnsi="Times New Roman" w:cs="Times New Roman"/>
          <w:szCs w:val="24"/>
        </w:rPr>
        <w:t>nutná mechanicky pevná a vakuově těsná nádoba</w:t>
      </w:r>
    </w:p>
    <w:p w:rsidR="0095032E" w:rsidRPr="00C228C2" w:rsidRDefault="00C228C2" w:rsidP="00C228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C228C2">
        <w:rPr>
          <w:rFonts w:ascii="Times New Roman" w:hAnsi="Times New Roman" w:cs="Times New Roman"/>
          <w:szCs w:val="24"/>
        </w:rPr>
        <w:t>obtížné technologické zpracování materiálu pro kontakty</w:t>
      </w:r>
    </w:p>
    <w:p w:rsidR="0095032E" w:rsidRPr="00C228C2" w:rsidRDefault="0095032E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95032E" w:rsidRPr="00E1691A" w:rsidRDefault="00E1691A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Cs w:val="24"/>
        </w:rPr>
      </w:pPr>
      <w:r w:rsidRPr="00E1691A">
        <w:rPr>
          <w:rFonts w:ascii="Times New Roman" w:hAnsi="Times New Roman" w:cs="Times New Roman"/>
          <w:i/>
          <w:szCs w:val="24"/>
        </w:rPr>
        <w:t>Hl. předpoklady správné funkce:</w:t>
      </w:r>
    </w:p>
    <w:p w:rsidR="00E1691A" w:rsidRPr="00E1691A" w:rsidRDefault="00E1691A" w:rsidP="00E169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1691A">
        <w:rPr>
          <w:rFonts w:ascii="Times New Roman" w:hAnsi="Times New Roman" w:cs="Times New Roman"/>
          <w:szCs w:val="24"/>
        </w:rPr>
        <w:t xml:space="preserve">Zachování vysoké úrovně čistoty vakua po celý život </w:t>
      </w:r>
      <w:proofErr w:type="spellStart"/>
      <w:r w:rsidRPr="00E1691A">
        <w:rPr>
          <w:rFonts w:ascii="Times New Roman" w:hAnsi="Times New Roman" w:cs="Times New Roman"/>
          <w:szCs w:val="24"/>
        </w:rPr>
        <w:t>zhášedla</w:t>
      </w:r>
      <w:proofErr w:type="spellEnd"/>
    </w:p>
    <w:p w:rsidR="00E1691A" w:rsidRPr="00E1691A" w:rsidRDefault="00E1691A" w:rsidP="00E169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1691A">
        <w:rPr>
          <w:rFonts w:ascii="Times New Roman" w:hAnsi="Times New Roman" w:cs="Times New Roman"/>
          <w:szCs w:val="24"/>
        </w:rPr>
        <w:t>Vytvoření optimálního kontaktu</w:t>
      </w:r>
    </w:p>
    <w:p w:rsidR="0095032E" w:rsidRDefault="0095032E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95032E" w:rsidRDefault="0095032E" w:rsidP="00281A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95032E" w:rsidRPr="0095032E" w:rsidRDefault="0095032E" w:rsidP="009503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sectPr w:rsidR="0095032E" w:rsidRPr="0095032E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C2F"/>
    <w:multiLevelType w:val="hybridMultilevel"/>
    <w:tmpl w:val="928A1D60"/>
    <w:lvl w:ilvl="0" w:tplc="7D64DD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30B1"/>
    <w:rsid w:val="000D340A"/>
    <w:rsid w:val="000F34DC"/>
    <w:rsid w:val="001D4F82"/>
    <w:rsid w:val="001E7C2E"/>
    <w:rsid w:val="002330B1"/>
    <w:rsid w:val="00281A80"/>
    <w:rsid w:val="00331E7F"/>
    <w:rsid w:val="0040185C"/>
    <w:rsid w:val="00437901"/>
    <w:rsid w:val="00443919"/>
    <w:rsid w:val="004D05C1"/>
    <w:rsid w:val="004D1C42"/>
    <w:rsid w:val="004E64B9"/>
    <w:rsid w:val="00513120"/>
    <w:rsid w:val="005834EA"/>
    <w:rsid w:val="00615765"/>
    <w:rsid w:val="006874DB"/>
    <w:rsid w:val="007514B1"/>
    <w:rsid w:val="00801D32"/>
    <w:rsid w:val="009446C6"/>
    <w:rsid w:val="00945C74"/>
    <w:rsid w:val="0095032E"/>
    <w:rsid w:val="00A1686D"/>
    <w:rsid w:val="00A951FE"/>
    <w:rsid w:val="00B9266A"/>
    <w:rsid w:val="00C228C2"/>
    <w:rsid w:val="00C42C96"/>
    <w:rsid w:val="00CE024E"/>
    <w:rsid w:val="00D53E2E"/>
    <w:rsid w:val="00E1691A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4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32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paragraph" w:styleId="Bezmezer">
    <w:name w:val="No Spacing"/>
    <w:uiPriority w:val="1"/>
    <w:qFormat/>
    <w:rsid w:val="007514B1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E1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Kalousovi</cp:lastModifiedBy>
  <cp:revision>11</cp:revision>
  <dcterms:created xsi:type="dcterms:W3CDTF">2010-05-17T10:50:00Z</dcterms:created>
  <dcterms:modified xsi:type="dcterms:W3CDTF">2010-05-27T21:51:00Z</dcterms:modified>
</cp:coreProperties>
</file>