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D6" w:rsidRPr="00473698" w:rsidRDefault="00005ED6" w:rsidP="00005ED6">
      <w:pPr>
        <w:rPr>
          <w:b/>
        </w:rPr>
      </w:pPr>
      <w:r w:rsidRPr="00473698">
        <w:rPr>
          <w:b/>
        </w:rPr>
        <w:t>Přirozený výkon</w:t>
      </w:r>
    </w:p>
    <w:p w:rsidR="00005ED6" w:rsidRPr="00473698" w:rsidRDefault="00005ED6" w:rsidP="00005ED6">
      <w:pPr>
        <w:rPr>
          <w:b/>
        </w:rPr>
      </w:pPr>
    </w:p>
    <w:p w:rsidR="00005ED6" w:rsidRPr="00473698" w:rsidRDefault="00005ED6" w:rsidP="00005ED6">
      <w:r w:rsidRPr="00473698">
        <w:t>U ideálního vedení zanedbáváme svod a činný odpor</w:t>
      </w:r>
    </w:p>
    <w:p w:rsidR="00005ED6" w:rsidRPr="00473698" w:rsidRDefault="00005ED6" w:rsidP="00005ED6"/>
    <w:p w:rsidR="00005ED6" w:rsidRPr="00473698" w:rsidRDefault="00005ED6" w:rsidP="00005ED6">
      <w:proofErr w:type="spellStart"/>
      <w:r w:rsidRPr="00473698">
        <w:t>P</w:t>
      </w:r>
      <w:r w:rsidRPr="00473698">
        <w:rPr>
          <w:vertAlign w:val="subscript"/>
        </w:rPr>
        <w:t>př</w:t>
      </w:r>
      <w:proofErr w:type="spellEnd"/>
      <w:r w:rsidRPr="00473698">
        <w:t xml:space="preserve"> = U</w:t>
      </w:r>
      <w:r w:rsidRPr="00473698">
        <w:rPr>
          <w:vertAlign w:val="superscript"/>
        </w:rPr>
        <w:t>2</w:t>
      </w:r>
      <w:r w:rsidRPr="00473698">
        <w:t>/</w:t>
      </w:r>
      <w:proofErr w:type="spellStart"/>
      <w:r w:rsidRPr="00473698">
        <w:t>Z</w:t>
      </w:r>
      <w:r w:rsidRPr="00473698">
        <w:rPr>
          <w:vertAlign w:val="subscript"/>
        </w:rPr>
        <w:t>v</w:t>
      </w:r>
      <w:proofErr w:type="spellEnd"/>
      <w:r w:rsidRPr="00473698">
        <w:t xml:space="preserve"> </w:t>
      </w:r>
    </w:p>
    <w:p w:rsidR="00005ED6" w:rsidRPr="00473698" w:rsidRDefault="00005ED6" w:rsidP="00005ED6"/>
    <w:p w:rsidR="00005ED6" w:rsidRPr="00473698" w:rsidRDefault="00005ED6" w:rsidP="00005ED6">
      <w:r w:rsidRPr="00473698">
        <w:rPr>
          <w:position w:val="-30"/>
        </w:rPr>
        <w:object w:dxaOrig="15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53.25pt" o:ole="" fillcolor="window">
            <v:imagedata r:id="rId5" o:title=""/>
          </v:shape>
          <o:OLEObject Type="Embed" ProgID="Equation.3" ShapeID="_x0000_i1025" DrawAspect="Content" ObjectID="_1335608106" r:id="rId6"/>
        </w:object>
      </w:r>
    </w:p>
    <w:p w:rsidR="00005ED6" w:rsidRPr="00473698" w:rsidRDefault="00005ED6" w:rsidP="00005ED6"/>
    <w:p w:rsidR="00005ED6" w:rsidRPr="00473698" w:rsidRDefault="00005ED6" w:rsidP="00005ED6">
      <w:r w:rsidRPr="00473698">
        <w:t>při přenosu přirozeného výkonu jsou velikosti napětí na začátku a na konci vedení stejné</w:t>
      </w:r>
    </w:p>
    <w:p w:rsidR="00005ED6" w:rsidRPr="00473698" w:rsidRDefault="00005ED6" w:rsidP="00005ED6"/>
    <w:p w:rsidR="00005ED6" w:rsidRPr="00473698" w:rsidRDefault="00005ED6" w:rsidP="00005ED6">
      <w:pPr>
        <w:rPr>
          <w:lang w:val="fr-FR"/>
        </w:rPr>
      </w:pPr>
      <w:r w:rsidRPr="00473698">
        <w:t xml:space="preserve">Platí: </w:t>
      </w:r>
      <w:r w:rsidRPr="00473698">
        <w:tab/>
        <w:t xml:space="preserve">P </w:t>
      </w:r>
      <w:r w:rsidRPr="00473698">
        <w:rPr>
          <w:lang w:val="fr-FR"/>
        </w:rPr>
        <w:t>&gt; Pprir, pak Uf1 &gt; Uf2</w:t>
      </w:r>
    </w:p>
    <w:p w:rsidR="00005ED6" w:rsidRPr="00473698" w:rsidRDefault="00005ED6" w:rsidP="00005ED6">
      <w:pPr>
        <w:rPr>
          <w:lang w:val="fr-FR"/>
        </w:rPr>
      </w:pPr>
      <w:r w:rsidRPr="00473698">
        <w:rPr>
          <w:lang w:val="fr-FR"/>
        </w:rPr>
        <w:tab/>
      </w:r>
      <w:r w:rsidRPr="00473698">
        <w:rPr>
          <w:lang w:val="fr-FR"/>
        </w:rPr>
        <w:tab/>
        <w:t>P &lt; Pprir, pak Uf1&lt; Uf2</w:t>
      </w:r>
    </w:p>
    <w:p w:rsidR="00005ED6" w:rsidRPr="00473698" w:rsidRDefault="00005ED6" w:rsidP="00005ED6"/>
    <w:p w:rsidR="00005ED6" w:rsidRPr="00473698" w:rsidRDefault="00005ED6" w:rsidP="00005ED6">
      <w:pPr>
        <w:rPr>
          <w:b/>
        </w:rPr>
      </w:pPr>
    </w:p>
    <w:p w:rsidR="00005ED6" w:rsidRPr="00473698" w:rsidRDefault="00005ED6" w:rsidP="00005ED6">
      <w:pPr>
        <w:rPr>
          <w:b/>
        </w:rPr>
      </w:pPr>
      <w:proofErr w:type="spellStart"/>
      <w:r w:rsidRPr="00473698">
        <w:rPr>
          <w:b/>
        </w:rPr>
        <w:t>Ferantiho</w:t>
      </w:r>
      <w:proofErr w:type="spellEnd"/>
      <w:r w:rsidRPr="00473698">
        <w:rPr>
          <w:b/>
        </w:rPr>
        <w:t xml:space="preserve"> jev</w:t>
      </w:r>
    </w:p>
    <w:p w:rsidR="00005ED6" w:rsidRPr="00473698" w:rsidRDefault="00005ED6" w:rsidP="00005ED6"/>
    <w:p w:rsidR="00005ED6" w:rsidRPr="00473698" w:rsidRDefault="00005ED6" w:rsidP="00005ED6">
      <w:r w:rsidRPr="00473698">
        <w:t xml:space="preserve">Při stavu naprázdno je vedení zatíženo pouze příčnými kapacitními admitancemi. </w:t>
      </w:r>
    </w:p>
    <w:p w:rsidR="00005ED6" w:rsidRPr="00473698" w:rsidRDefault="00005ED6" w:rsidP="00005ED6">
      <w:r w:rsidRPr="00473698">
        <w:t xml:space="preserve">Při tomto stavu dochází k tzv. </w:t>
      </w:r>
      <w:proofErr w:type="spellStart"/>
      <w:r w:rsidRPr="00473698">
        <w:t>Ferantiho</w:t>
      </w:r>
      <w:proofErr w:type="spellEnd"/>
      <w:r w:rsidRPr="00473698">
        <w:t xml:space="preserve"> jevu, tj. napětí na konci vedení je výrazně větší než na začátku.</w:t>
      </w:r>
    </w:p>
    <w:p w:rsidR="00005ED6" w:rsidRPr="00473698" w:rsidRDefault="00005ED6" w:rsidP="00005ED6"/>
    <w:p w:rsidR="00005ED6" w:rsidRPr="00473698" w:rsidRDefault="00005ED6" w:rsidP="00005ED6">
      <w:pPr>
        <w:jc w:val="center"/>
      </w:pPr>
      <w:r>
        <w:rPr>
          <w:noProof/>
          <w:color w:val="800000"/>
        </w:rPr>
        <w:drawing>
          <wp:inline distT="0" distB="0" distL="0" distR="0">
            <wp:extent cx="4324350" cy="170497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D6" w:rsidRPr="00473698" w:rsidRDefault="00005ED6" w:rsidP="00005ED6">
      <w:pPr>
        <w:rPr>
          <w:b/>
        </w:rPr>
      </w:pPr>
    </w:p>
    <w:p w:rsidR="00005ED6" w:rsidRPr="00473698" w:rsidRDefault="00005ED6" w:rsidP="00005ED6">
      <w:pPr>
        <w:rPr>
          <w:b/>
        </w:rPr>
      </w:pPr>
      <w:r w:rsidRPr="00473698">
        <w:rPr>
          <w:b/>
        </w:rPr>
        <w:t>Přepětí</w:t>
      </w:r>
    </w:p>
    <w:p w:rsidR="00005ED6" w:rsidRPr="00473698" w:rsidRDefault="00005ED6" w:rsidP="00005ED6"/>
    <w:p w:rsidR="00005ED6" w:rsidRPr="00473698" w:rsidRDefault="00005ED6" w:rsidP="00005ED6">
      <w:r w:rsidRPr="00473698">
        <w:t xml:space="preserve"> = každé napětí vetší než amplituda nejvyššího napětí soustavy</w:t>
      </w:r>
    </w:p>
    <w:p w:rsidR="00005ED6" w:rsidRPr="00473698" w:rsidRDefault="00005ED6" w:rsidP="00005ED6">
      <w:pPr>
        <w:rPr>
          <w:b/>
        </w:rPr>
      </w:pPr>
    </w:p>
    <w:p w:rsidR="00005ED6" w:rsidRPr="00473698" w:rsidRDefault="00005ED6" w:rsidP="00005ED6">
      <w:pPr>
        <w:rPr>
          <w:b/>
        </w:rPr>
      </w:pPr>
    </w:p>
    <w:p w:rsidR="00005ED6" w:rsidRPr="00473698" w:rsidRDefault="00005ED6" w:rsidP="00005ED6">
      <w:pPr>
        <w:rPr>
          <w:b/>
        </w:rPr>
      </w:pPr>
      <w:r w:rsidRPr="00473698">
        <w:rPr>
          <w:b/>
        </w:rPr>
        <w:t>Vlny na vedení</w:t>
      </w:r>
    </w:p>
    <w:p w:rsidR="00005ED6" w:rsidRPr="00473698" w:rsidRDefault="00005ED6" w:rsidP="00005ED6"/>
    <w:p w:rsidR="00005ED6" w:rsidRPr="00473698" w:rsidRDefault="00005ED6" w:rsidP="00005ED6">
      <w:r w:rsidRPr="00473698">
        <w:t>Přepěťové jevy se projevují vždy jako vlny napětí a vlny proudu, které se šíří po vedení.</w:t>
      </w:r>
    </w:p>
    <w:p w:rsidR="00005ED6" w:rsidRPr="00473698" w:rsidRDefault="00005ED6" w:rsidP="00005ED6"/>
    <w:p w:rsidR="00005ED6" w:rsidRPr="00473698" w:rsidRDefault="00005ED6" w:rsidP="00005ED6">
      <w:r w:rsidRPr="00473698">
        <w:t>Rázová vlna napětí – jednosměrná vlna, vzrůstající rychle bez podstatných kmitů na nejvyšší hodnotu a pak pomaleji klesající k nule.</w:t>
      </w:r>
    </w:p>
    <w:p w:rsidR="00005ED6" w:rsidRPr="00473698" w:rsidRDefault="00005ED6" w:rsidP="00005ED6"/>
    <w:p w:rsidR="00005ED6" w:rsidRPr="00473698" w:rsidRDefault="00005ED6" w:rsidP="00005ED6">
      <w:r w:rsidRPr="00473698">
        <w:t>Normální rázová vlna napětí pro zkoušení přístrojů má hodnoty 1,2/50 µs.</w:t>
      </w:r>
    </w:p>
    <w:p w:rsidR="00005ED6" w:rsidRPr="00473698" w:rsidRDefault="00005ED6" w:rsidP="00005ED6"/>
    <w:p w:rsidR="00005ED6" w:rsidRPr="00473698" w:rsidRDefault="00005ED6" w:rsidP="00005ED6"/>
    <w:p w:rsidR="00005ED6" w:rsidRPr="00473698" w:rsidRDefault="00005ED6" w:rsidP="00005ED6">
      <w:r>
        <w:rPr>
          <w:noProof/>
        </w:rPr>
        <w:lastRenderedPageBreak/>
        <w:drawing>
          <wp:inline distT="0" distB="0" distL="0" distR="0">
            <wp:extent cx="5029200" cy="395287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ED6" w:rsidRPr="00473698" w:rsidRDefault="00005ED6" w:rsidP="00005ED6"/>
    <w:p w:rsidR="00005ED6" w:rsidRPr="00473698" w:rsidRDefault="00005ED6" w:rsidP="00005ED6"/>
    <w:p w:rsidR="00005ED6" w:rsidRPr="00473698" w:rsidRDefault="00005ED6" w:rsidP="00005ED6">
      <w:pPr>
        <w:rPr>
          <w:b/>
        </w:rPr>
      </w:pPr>
      <w:r w:rsidRPr="00473698">
        <w:rPr>
          <w:b/>
        </w:rPr>
        <w:t>Druhy přepětí</w:t>
      </w:r>
    </w:p>
    <w:p w:rsidR="00005ED6" w:rsidRPr="00473698" w:rsidRDefault="00005ED6" w:rsidP="00005ED6"/>
    <w:p w:rsidR="00005ED6" w:rsidRPr="00473698" w:rsidRDefault="00005ED6" w:rsidP="00005ED6">
      <w:pPr>
        <w:numPr>
          <w:ilvl w:val="0"/>
          <w:numId w:val="1"/>
        </w:numPr>
      </w:pPr>
      <w:r w:rsidRPr="00473698">
        <w:t>přepětí provozní, způsobená náhlou změnou stavu sítě – vnitřního původu</w:t>
      </w:r>
    </w:p>
    <w:p w:rsidR="00005ED6" w:rsidRPr="00473698" w:rsidRDefault="00005ED6" w:rsidP="00005ED6">
      <w:pPr>
        <w:numPr>
          <w:ilvl w:val="0"/>
          <w:numId w:val="1"/>
        </w:numPr>
      </w:pPr>
      <w:r w:rsidRPr="00473698">
        <w:t xml:space="preserve">přepětí </w:t>
      </w:r>
      <w:proofErr w:type="spellStart"/>
      <w:r w:rsidRPr="00473698">
        <w:t>atmosferická</w:t>
      </w:r>
      <w:proofErr w:type="spellEnd"/>
      <w:r w:rsidRPr="00473698">
        <w:t xml:space="preserve"> – vnějšího původu</w:t>
      </w:r>
    </w:p>
    <w:p w:rsidR="00005ED6" w:rsidRPr="00473698" w:rsidRDefault="00005ED6" w:rsidP="00005ED6"/>
    <w:p w:rsidR="00005ED6" w:rsidRPr="00473698" w:rsidRDefault="00005ED6" w:rsidP="00005ED6">
      <w:pPr>
        <w:rPr>
          <w:b/>
        </w:rPr>
      </w:pPr>
    </w:p>
    <w:p w:rsidR="00834711" w:rsidRDefault="00834711" w:rsidP="00834711">
      <w:pPr>
        <w:pStyle w:val="Default"/>
        <w:ind w:left="720" w:hanging="360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drawing>
          <wp:inline distT="0" distB="0" distL="0" distR="0">
            <wp:extent cx="4255527" cy="3409950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768" cy="340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41" w:rsidRDefault="00834711" w:rsidP="00834711"/>
    <w:sectPr w:rsidR="00902341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715"/>
    <w:multiLevelType w:val="hybridMultilevel"/>
    <w:tmpl w:val="CD7C8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8727F"/>
    <w:multiLevelType w:val="hybridMultilevel"/>
    <w:tmpl w:val="00FC33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47F53"/>
    <w:multiLevelType w:val="hybridMultilevel"/>
    <w:tmpl w:val="111234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105B6E"/>
    <w:multiLevelType w:val="hybridMultilevel"/>
    <w:tmpl w:val="423426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05ED6"/>
    <w:rsid w:val="00005ED6"/>
    <w:rsid w:val="000D340A"/>
    <w:rsid w:val="000F34DC"/>
    <w:rsid w:val="00126253"/>
    <w:rsid w:val="001D4F82"/>
    <w:rsid w:val="00331E7F"/>
    <w:rsid w:val="0040185C"/>
    <w:rsid w:val="004D1C42"/>
    <w:rsid w:val="004E64B9"/>
    <w:rsid w:val="00513120"/>
    <w:rsid w:val="00615765"/>
    <w:rsid w:val="00834711"/>
    <w:rsid w:val="00945C74"/>
    <w:rsid w:val="00A1686D"/>
    <w:rsid w:val="00A951FE"/>
    <w:rsid w:val="00B9266A"/>
    <w:rsid w:val="00C42C96"/>
    <w:rsid w:val="00CE024E"/>
    <w:rsid w:val="00D53E2E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ED6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E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ED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3471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</Words>
  <Characters>845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2</cp:revision>
  <dcterms:created xsi:type="dcterms:W3CDTF">2010-05-17T08:34:00Z</dcterms:created>
  <dcterms:modified xsi:type="dcterms:W3CDTF">2010-05-17T11:28:00Z</dcterms:modified>
</cp:coreProperties>
</file>